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6C" w:rsidRDefault="00E8706C" w:rsidP="003E0649">
      <w:pPr>
        <w:pStyle w:val="Nincstrkz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8706C" w:rsidRDefault="00E8706C" w:rsidP="003E0649">
      <w:pPr>
        <w:pStyle w:val="Nincstrkz"/>
        <w:jc w:val="both"/>
        <w:rPr>
          <w:rFonts w:ascii="Arial" w:hAnsi="Arial" w:cs="Arial"/>
          <w:sz w:val="18"/>
          <w:szCs w:val="18"/>
        </w:rPr>
      </w:pPr>
    </w:p>
    <w:p w:rsidR="00E8706C" w:rsidRPr="00777AC3" w:rsidRDefault="00E8706C" w:rsidP="0030722D">
      <w:pPr>
        <w:pStyle w:val="Default"/>
        <w:jc w:val="center"/>
        <w:rPr>
          <w:b/>
          <w:bCs/>
          <w:sz w:val="28"/>
          <w:szCs w:val="32"/>
        </w:rPr>
      </w:pPr>
      <w:r w:rsidRPr="00777AC3">
        <w:rPr>
          <w:b/>
          <w:bCs/>
          <w:sz w:val="28"/>
          <w:szCs w:val="32"/>
        </w:rPr>
        <w:t xml:space="preserve">OBOZNÁMENIE DOTKNUTEJ OSOBY </w:t>
      </w:r>
    </w:p>
    <w:p w:rsidR="00E8706C" w:rsidRPr="00777AC3" w:rsidRDefault="00E8706C" w:rsidP="0030722D">
      <w:pPr>
        <w:pStyle w:val="Default"/>
        <w:jc w:val="center"/>
        <w:rPr>
          <w:rFonts w:cs="ITCBookmanEE"/>
          <w:b/>
          <w:sz w:val="22"/>
        </w:rPr>
      </w:pPr>
      <w:r w:rsidRPr="00777AC3">
        <w:rPr>
          <w:rFonts w:cs="ITCBookmanEE"/>
          <w:b/>
          <w:sz w:val="22"/>
        </w:rPr>
        <w:t>O SPRACOVANÍ OSOBNÝCH ÚDAJOV</w:t>
      </w:r>
    </w:p>
    <w:p w:rsidR="00E8706C" w:rsidRPr="00777AC3" w:rsidRDefault="00E8706C" w:rsidP="0030722D">
      <w:pPr>
        <w:pStyle w:val="Default"/>
        <w:rPr>
          <w:sz w:val="20"/>
          <w:szCs w:val="32"/>
        </w:rPr>
      </w:pPr>
    </w:p>
    <w:p w:rsidR="00E8706C" w:rsidRPr="00777AC3" w:rsidRDefault="00E8706C" w:rsidP="0030722D">
      <w:pPr>
        <w:pStyle w:val="Default"/>
        <w:jc w:val="center"/>
        <w:rPr>
          <w:sz w:val="22"/>
          <w:szCs w:val="23"/>
        </w:rPr>
      </w:pPr>
      <w:r w:rsidRPr="00777AC3">
        <w:rPr>
          <w:sz w:val="22"/>
        </w:rPr>
        <w:t>podľa článkov 13. a14. Nariadenia Európskeho parlamentu a Rady  (EÚ) 2016/679 z 27. apríla 2016 o ochrane fyzických osôb pri spracúvaní osobných údajov a o voľnom pohybe takýchto údajov (ďalej len „Nariadenie“)</w:t>
      </w:r>
    </w:p>
    <w:p w:rsidR="00E8706C" w:rsidRDefault="00E8706C" w:rsidP="00307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E8706C" w:rsidRPr="00AD5260" w:rsidTr="00AD5260">
        <w:tc>
          <w:tcPr>
            <w:tcW w:w="9322" w:type="dxa"/>
            <w:shd w:val="clear" w:color="auto" w:fill="DAEEF3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260">
              <w:rPr>
                <w:rFonts w:ascii="Times New Roman" w:hAnsi="Times New Roman"/>
                <w:b/>
              </w:rPr>
              <w:t>I</w:t>
            </w:r>
            <w:r w:rsidRPr="00AD5260">
              <w:rPr>
                <w:rFonts w:ascii="Times New Roman" w:hAnsi="Times New Roman"/>
                <w:b/>
                <w:shd w:val="clear" w:color="auto" w:fill="F2F2F2"/>
              </w:rPr>
              <w:t>. NÁZOV INFORMAČNÉHO SYSTÉMU OSOBNÝCH</w:t>
            </w:r>
            <w:r w:rsidRPr="00AD5260">
              <w:rPr>
                <w:rFonts w:ascii="Times New Roman" w:hAnsi="Times New Roman"/>
                <w:b/>
              </w:rPr>
              <w:t xml:space="preserve"> ÚDAJOV</w:t>
            </w:r>
          </w:p>
        </w:tc>
      </w:tr>
      <w:tr w:rsidR="00E8706C" w:rsidRPr="00AD5260" w:rsidTr="00AD5260">
        <w:tc>
          <w:tcPr>
            <w:tcW w:w="9322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260">
              <w:rPr>
                <w:rFonts w:ascii="Times New Roman" w:hAnsi="Times New Roman"/>
                <w:b/>
                <w:bCs/>
                <w:color w:val="000000"/>
              </w:rPr>
              <w:t xml:space="preserve">Evidencia žiakov </w:t>
            </w:r>
          </w:p>
        </w:tc>
      </w:tr>
    </w:tbl>
    <w:p w:rsidR="00E8706C" w:rsidRPr="00485848" w:rsidRDefault="00E8706C" w:rsidP="0030722D">
      <w:pPr>
        <w:spacing w:after="0" w:line="24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1"/>
        <w:gridCol w:w="5931"/>
      </w:tblGrid>
      <w:tr w:rsidR="00E8706C" w:rsidRPr="00AD5260" w:rsidTr="00AD5260">
        <w:tc>
          <w:tcPr>
            <w:tcW w:w="9322" w:type="dxa"/>
            <w:gridSpan w:val="2"/>
            <w:shd w:val="clear" w:color="auto" w:fill="DAEEF3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260">
              <w:rPr>
                <w:rFonts w:ascii="Times New Roman" w:hAnsi="Times New Roman"/>
                <w:b/>
              </w:rPr>
              <w:t>II. ÚDAJE O PREVÁDZKOVATEĽOVI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>Názov prevádzkovateľa</w:t>
            </w:r>
          </w:p>
        </w:tc>
        <w:tc>
          <w:tcPr>
            <w:tcW w:w="5931" w:type="dxa"/>
          </w:tcPr>
          <w:p w:rsidR="00E8706C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Základná škola G. Czuczora s VJM – </w:t>
            </w:r>
          </w:p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Czuczor Gergely Alapiskola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>Identifikačné číslo organizácie (IČO)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36110752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 xml:space="preserve">Obec a PSČ   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 53 Nové Zámky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>Ulica a číslo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Czuczora 10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 xml:space="preserve">Štát   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Slovenská republika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 xml:space="preserve">Právna forma  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Rozpočtová</w:t>
            </w:r>
            <w:r w:rsidRPr="00AD5260">
              <w:rPr>
                <w:rFonts w:ascii="Times New Roman" w:hAnsi="Times New Roman"/>
              </w:rPr>
              <w:t xml:space="preserve"> organizácia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 xml:space="preserve">Štatutárny orgán prevádzkovateľa 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Monika Novák, riaditeľka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Zodpovedná osoba (meno)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Bc. Katarína Pavlová</w:t>
            </w:r>
          </w:p>
        </w:tc>
      </w:tr>
      <w:tr w:rsidR="00E8706C" w:rsidRPr="00AD5260" w:rsidTr="00AD5260">
        <w:trPr>
          <w:trHeight w:val="20"/>
        </w:trPr>
        <w:tc>
          <w:tcPr>
            <w:tcW w:w="339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Zodpovedná osoba (email )</w:t>
            </w:r>
          </w:p>
        </w:tc>
        <w:tc>
          <w:tcPr>
            <w:tcW w:w="5931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zo@eurotrading.sk</w:t>
            </w:r>
          </w:p>
        </w:tc>
      </w:tr>
    </w:tbl>
    <w:p w:rsidR="00E8706C" w:rsidRPr="00485848" w:rsidRDefault="00E8706C" w:rsidP="0030722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6171"/>
      </w:tblGrid>
      <w:tr w:rsidR="00E8706C" w:rsidRPr="00AD5260" w:rsidTr="00AD5260">
        <w:tc>
          <w:tcPr>
            <w:tcW w:w="9288" w:type="dxa"/>
            <w:gridSpan w:val="2"/>
            <w:shd w:val="clear" w:color="auto" w:fill="DAEEF3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260">
              <w:rPr>
                <w:rFonts w:ascii="Times New Roman" w:hAnsi="Times New Roman"/>
                <w:b/>
              </w:rPr>
              <w:t>III. ÚDAJE O INFORMAČNOM SYSTÉME OSOBNÝCH ÚDAJOV</w:t>
            </w:r>
          </w:p>
        </w:tc>
      </w:tr>
      <w:tr w:rsidR="00E8706C" w:rsidRPr="00AD5260" w:rsidTr="00AD5260">
        <w:trPr>
          <w:trHeight w:val="20"/>
        </w:trPr>
        <w:tc>
          <w:tcPr>
            <w:tcW w:w="3117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>Účel spracúvania osobných údajov</w:t>
            </w:r>
          </w:p>
        </w:tc>
        <w:tc>
          <w:tcPr>
            <w:tcW w:w="6171" w:type="dxa"/>
          </w:tcPr>
          <w:p w:rsidR="00E8706C" w:rsidRPr="00AD5260" w:rsidRDefault="00E8706C" w:rsidP="00AD5260">
            <w:pPr>
              <w:widowControl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 xml:space="preserve">Evidencia žiakov </w:t>
            </w:r>
          </w:p>
        </w:tc>
      </w:tr>
      <w:tr w:rsidR="00E8706C" w:rsidRPr="00AD5260" w:rsidTr="00AD5260">
        <w:trPr>
          <w:trHeight w:val="20"/>
        </w:trPr>
        <w:tc>
          <w:tcPr>
            <w:tcW w:w="3117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 xml:space="preserve">Právny základ spracúvania osobných údajov  </w:t>
            </w:r>
          </w:p>
        </w:tc>
        <w:tc>
          <w:tcPr>
            <w:tcW w:w="6171" w:type="dxa"/>
          </w:tcPr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245/2008 Z.z.  o výchove a vzdelávaní (školský zákon) a o zmene a doplnení niektorých zákonov v znení neskorších predpisov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596/2003 Z.z. o štátnej správe v školstve a školskej samospráve a zmene a o doplnení niektorých zákonov v znení neskorších predpisov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597/2003 Z.z. o financovaní základných škôl, stredných škôl a školských zariadení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Zákona č. 345/2012 Z. z. o niektorých opatreniach v miestnej štátnej správe a o zmene a doplnení niektorých zákonov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184/2009 Z. z.Z o odbornom vzdelávaní a príprave a o zmene a doplnení niektorých zákonov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317/2009Z.z.  o pedagogických zamestnancoch a odborných zamestnancoch a o zmene a doplnení niektorých zákonov v znení neskorších predpisov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o ochrane osobných údajov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5/2004 Z. z. o službách zamestnanosti a o zmene a doplnení niektorých zákonov</w:t>
            </w:r>
          </w:p>
        </w:tc>
      </w:tr>
      <w:tr w:rsidR="00E8706C" w:rsidRPr="00AD5260" w:rsidTr="00AD5260">
        <w:trPr>
          <w:trHeight w:val="20"/>
        </w:trPr>
        <w:tc>
          <w:tcPr>
            <w:tcW w:w="3117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 xml:space="preserve">Okruh dotknutých osôb   </w:t>
            </w:r>
          </w:p>
        </w:tc>
        <w:tc>
          <w:tcPr>
            <w:tcW w:w="6171" w:type="dxa"/>
          </w:tcPr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2"/>
              </w:numPr>
              <w:autoSpaceDN w:val="0"/>
              <w:adjustRightInd w:val="0"/>
              <w:spacing w:before="20" w:after="20"/>
              <w:contextualSpacing w:val="0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Žiaci</w:t>
            </w:r>
          </w:p>
          <w:p w:rsidR="00E8706C" w:rsidRPr="00AD5260" w:rsidRDefault="00E8706C" w:rsidP="00AD5260">
            <w:pPr>
              <w:pStyle w:val="Listaszerbekezds"/>
              <w:widowControl w:val="0"/>
              <w:numPr>
                <w:ilvl w:val="0"/>
                <w:numId w:val="2"/>
              </w:numPr>
              <w:autoSpaceDN w:val="0"/>
              <w:adjustRightInd w:val="0"/>
              <w:spacing w:before="20" w:after="20"/>
              <w:contextualSpacing w:val="0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 xml:space="preserve">Zákonní zástupcovia žiakov </w:t>
            </w:r>
          </w:p>
        </w:tc>
      </w:tr>
      <w:tr w:rsidR="00E8706C" w:rsidRPr="00AD5260" w:rsidTr="00AD5260">
        <w:trPr>
          <w:trHeight w:val="20"/>
        </w:trPr>
        <w:tc>
          <w:tcPr>
            <w:tcW w:w="3117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>Zoznam osobných údajov (alebo rozsah</w:t>
            </w:r>
            <w:r w:rsidRPr="00AD5260">
              <w:rPr>
                <w:rFonts w:ascii="Times New Roman" w:hAnsi="Times New Roman"/>
                <w:b/>
              </w:rPr>
              <w:t xml:space="preserve">)   </w:t>
            </w:r>
          </w:p>
        </w:tc>
        <w:tc>
          <w:tcPr>
            <w:tcW w:w="6171" w:type="dxa"/>
          </w:tcPr>
          <w:p w:rsidR="00E8706C" w:rsidRPr="00AD5260" w:rsidRDefault="00E8706C" w:rsidP="00AD526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meno, priezvisko, titul, rodné priezvisko, dátum a miesto narodenia, bydlisko, štátna príslušnosť, národnosť, údaje o fyzickom a duševnom zdraví, údaje o mentálnej úrovni vrátane výsledkov pedagogicko-psychologickej a špeciálno-pedagogickej diagnostiky, údaje o zákonnom zástupcovi (meno, priezvisko, titul, bydlisko, adresa zamestnávateľa, telefón), rok školskej dochádzky, fotografia</w:t>
            </w:r>
          </w:p>
        </w:tc>
      </w:tr>
    </w:tbl>
    <w:p w:rsidR="00E8706C" w:rsidRPr="00485848" w:rsidRDefault="00E8706C" w:rsidP="0030722D">
      <w:pPr>
        <w:spacing w:after="0" w:line="240" w:lineRule="auto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E8706C" w:rsidRPr="00AD5260" w:rsidTr="00AD5260">
        <w:tc>
          <w:tcPr>
            <w:tcW w:w="9288" w:type="dxa"/>
            <w:gridSpan w:val="2"/>
            <w:shd w:val="clear" w:color="auto" w:fill="DAEEF3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260">
              <w:rPr>
                <w:rFonts w:ascii="Times New Roman" w:hAnsi="Times New Roman"/>
                <w:b/>
              </w:rPr>
              <w:t>IV. POSKYTOVANI OSOBNÝCH ÚDAJOV</w:t>
            </w:r>
          </w:p>
        </w:tc>
      </w:tr>
      <w:tr w:rsidR="00E8706C" w:rsidRPr="00AD5260" w:rsidTr="00AD5260">
        <w:tc>
          <w:tcPr>
            <w:tcW w:w="4644" w:type="dxa"/>
            <w:shd w:val="clear" w:color="auto" w:fill="F2F2F2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60">
              <w:rPr>
                <w:rFonts w:ascii="Times New Roman" w:hAnsi="Times New Roman"/>
              </w:rPr>
              <w:t xml:space="preserve">TRETIE STRANY </w:t>
            </w:r>
          </w:p>
        </w:tc>
        <w:tc>
          <w:tcPr>
            <w:tcW w:w="4644" w:type="dxa"/>
            <w:shd w:val="clear" w:color="auto" w:fill="F2F2F2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Právny základ</w:t>
            </w:r>
          </w:p>
        </w:tc>
      </w:tr>
      <w:tr w:rsidR="00E8706C" w:rsidRPr="00AD5260" w:rsidTr="00AD5260"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lastRenderedPageBreak/>
              <w:t>Zriaďovateľ</w:t>
            </w:r>
          </w:p>
        </w:tc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</w:t>
            </w:r>
          </w:p>
        </w:tc>
      </w:tr>
      <w:tr w:rsidR="00E8706C" w:rsidRPr="00AD5260" w:rsidTr="00AD5260"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Ministerstvo školstva, vedy, výskumu a športu Slovenskej republiky, Dátové centrum rezortu školstva – Rezortný informačný systém, NÚCEM</w:t>
            </w:r>
          </w:p>
        </w:tc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Príslušné zákony</w:t>
            </w:r>
          </w:p>
        </w:tc>
      </w:tr>
      <w:tr w:rsidR="00E8706C" w:rsidRPr="00AD5260" w:rsidTr="00AD5260"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Štátna školská inšpekcia</w:t>
            </w:r>
          </w:p>
        </w:tc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597/2003 Z. z. o financovaní základných škôl, stredných škôl a školských zariadení,  Zákon č. 245/2008 Z. z.  o výchove a vzdelávaní (školský zákon) a o zmene a doplnení niektorých zákonov v znení neskorších predpisov.</w:t>
            </w:r>
          </w:p>
        </w:tc>
      </w:tr>
      <w:tr w:rsidR="00E8706C" w:rsidRPr="00AD5260" w:rsidTr="00AD5260"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Súd, orgány činné v trestnom konaní</w:t>
            </w:r>
          </w:p>
        </w:tc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Zákon č. 160/2015 Z. z. civilný sporový poriadok  Zákon 444/2015 Z.z.  ktorým sa mení a dopĺňa zákon č. 300/2005 Z.z. Trestný zákon v znení neskorších predpisov a ktorým sa menia a dopĺňajú niektoré zákony</w:t>
            </w:r>
          </w:p>
        </w:tc>
      </w:tr>
      <w:tr w:rsidR="00E8706C" w:rsidRPr="00AD5260" w:rsidTr="00AD5260">
        <w:tc>
          <w:tcPr>
            <w:tcW w:w="4644" w:type="dxa"/>
            <w:shd w:val="clear" w:color="auto" w:fill="F2F2F2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SPROSTREDKOVATELIA</w:t>
            </w:r>
          </w:p>
        </w:tc>
        <w:tc>
          <w:tcPr>
            <w:tcW w:w="4644" w:type="dxa"/>
            <w:shd w:val="clear" w:color="auto" w:fill="F2F2F2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Právny základ</w:t>
            </w:r>
          </w:p>
        </w:tc>
      </w:tr>
      <w:tr w:rsidR="00E8706C" w:rsidRPr="00AD5260" w:rsidTr="00AD5260"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Nerealizuje sa</w:t>
            </w:r>
          </w:p>
        </w:tc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706C" w:rsidRPr="00AD5260" w:rsidTr="00AD5260">
        <w:tc>
          <w:tcPr>
            <w:tcW w:w="4644" w:type="dxa"/>
            <w:shd w:val="clear" w:color="auto" w:fill="F2F2F2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PRENOS OSOBNÝCH ÚDAJOV</w:t>
            </w:r>
          </w:p>
        </w:tc>
        <w:tc>
          <w:tcPr>
            <w:tcW w:w="4644" w:type="dxa"/>
            <w:shd w:val="clear" w:color="auto" w:fill="F2F2F2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Právny základ</w:t>
            </w:r>
          </w:p>
        </w:tc>
      </w:tr>
      <w:tr w:rsidR="00E8706C" w:rsidRPr="00AD5260" w:rsidTr="00AD5260"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Nerealizuje sa</w:t>
            </w:r>
          </w:p>
        </w:tc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8706C" w:rsidRPr="00485848" w:rsidRDefault="00E8706C" w:rsidP="0030722D">
      <w:pPr>
        <w:tabs>
          <w:tab w:val="left" w:pos="4395"/>
        </w:tabs>
        <w:spacing w:after="0" w:line="24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78"/>
      </w:tblGrid>
      <w:tr w:rsidR="00E8706C" w:rsidRPr="00AD5260" w:rsidTr="00AD5260">
        <w:tc>
          <w:tcPr>
            <w:tcW w:w="9322" w:type="dxa"/>
            <w:gridSpan w:val="2"/>
            <w:shd w:val="clear" w:color="auto" w:fill="DAEEF3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260">
              <w:rPr>
                <w:rFonts w:ascii="Times New Roman" w:hAnsi="Times New Roman"/>
                <w:b/>
              </w:rPr>
              <w:t xml:space="preserve">V. </w:t>
            </w:r>
            <w:r w:rsidRPr="00AD5260">
              <w:rPr>
                <w:rStyle w:val="ra"/>
                <w:rFonts w:ascii="Times New Roman" w:hAnsi="Times New Roman"/>
                <w:b/>
              </w:rPr>
              <w:t>DOBA UCHOVÁVANIA OSOBNÝCH ÚDAJOV</w:t>
            </w:r>
          </w:p>
        </w:tc>
      </w:tr>
      <w:tr w:rsidR="00E8706C" w:rsidRPr="00AD5260" w:rsidTr="00AD5260">
        <w:trPr>
          <w:trHeight w:val="20"/>
        </w:trPr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260">
              <w:rPr>
                <w:rFonts w:ascii="Times New Roman" w:hAnsi="Times New Roman"/>
                <w:bCs/>
              </w:rPr>
              <w:t>Triedna kniha</w:t>
            </w:r>
          </w:p>
        </w:tc>
        <w:tc>
          <w:tcPr>
            <w:tcW w:w="4678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AD5260">
              <w:rPr>
                <w:rFonts w:ascii="Times New Roman" w:hAnsi="Times New Roman"/>
              </w:rPr>
              <w:t>10 rokov</w:t>
            </w:r>
          </w:p>
        </w:tc>
      </w:tr>
      <w:tr w:rsidR="00E8706C" w:rsidRPr="00AD5260" w:rsidTr="00AD5260">
        <w:trPr>
          <w:trHeight w:val="20"/>
        </w:trPr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260">
              <w:rPr>
                <w:rFonts w:ascii="Times New Roman" w:hAnsi="Times New Roman"/>
                <w:bCs/>
              </w:rPr>
              <w:t>Triedna výkaz</w:t>
            </w:r>
          </w:p>
        </w:tc>
        <w:tc>
          <w:tcPr>
            <w:tcW w:w="4678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60 rokov od narodenia žiaka</w:t>
            </w:r>
          </w:p>
        </w:tc>
      </w:tr>
      <w:tr w:rsidR="00E8706C" w:rsidRPr="00AD5260" w:rsidTr="00AD5260">
        <w:trPr>
          <w:trHeight w:val="20"/>
        </w:trPr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260">
              <w:rPr>
                <w:rFonts w:ascii="Times New Roman" w:hAnsi="Times New Roman"/>
                <w:bCs/>
              </w:rPr>
              <w:t>Protokol o komisionálnych skúškach</w:t>
            </w:r>
          </w:p>
        </w:tc>
        <w:tc>
          <w:tcPr>
            <w:tcW w:w="4678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20 rokov</w:t>
            </w:r>
          </w:p>
        </w:tc>
      </w:tr>
      <w:tr w:rsidR="00E8706C" w:rsidRPr="00AD5260" w:rsidTr="00AD5260">
        <w:trPr>
          <w:trHeight w:val="20"/>
        </w:trPr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260">
              <w:rPr>
                <w:rFonts w:ascii="Times New Roman" w:hAnsi="Times New Roman"/>
                <w:bCs/>
              </w:rPr>
              <w:t>Rozvrh hodín</w:t>
            </w:r>
          </w:p>
        </w:tc>
        <w:tc>
          <w:tcPr>
            <w:tcW w:w="4678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5 rokov</w:t>
            </w:r>
          </w:p>
        </w:tc>
      </w:tr>
      <w:tr w:rsidR="00E8706C" w:rsidRPr="00AD5260" w:rsidTr="00AD5260">
        <w:trPr>
          <w:trHeight w:val="20"/>
        </w:trPr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260">
              <w:rPr>
                <w:rFonts w:ascii="Times New Roman" w:hAnsi="Times New Roman"/>
                <w:bCs/>
              </w:rPr>
              <w:t>Učebné plány, učebné osnovy</w:t>
            </w:r>
          </w:p>
        </w:tc>
        <w:tc>
          <w:tcPr>
            <w:tcW w:w="4678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10 rokov</w:t>
            </w:r>
          </w:p>
        </w:tc>
      </w:tr>
      <w:tr w:rsidR="00E8706C" w:rsidRPr="00AD5260" w:rsidTr="00AD5260">
        <w:trPr>
          <w:trHeight w:val="20"/>
        </w:trPr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260">
              <w:rPr>
                <w:rFonts w:ascii="Times New Roman" w:hAnsi="Times New Roman"/>
                <w:bCs/>
              </w:rPr>
              <w:t xml:space="preserve">Neprevzaté vysvedčenia </w:t>
            </w:r>
          </w:p>
        </w:tc>
        <w:tc>
          <w:tcPr>
            <w:tcW w:w="4678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5 rokov</w:t>
            </w:r>
          </w:p>
        </w:tc>
      </w:tr>
      <w:tr w:rsidR="00E8706C" w:rsidRPr="00AD5260" w:rsidTr="00AD5260">
        <w:trPr>
          <w:trHeight w:val="20"/>
        </w:trPr>
        <w:tc>
          <w:tcPr>
            <w:tcW w:w="4644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260">
              <w:rPr>
                <w:rFonts w:ascii="Times New Roman" w:hAnsi="Times New Roman"/>
                <w:bCs/>
              </w:rPr>
              <w:t>Písomné práce žiakov</w:t>
            </w:r>
          </w:p>
        </w:tc>
        <w:tc>
          <w:tcPr>
            <w:tcW w:w="4678" w:type="dxa"/>
          </w:tcPr>
          <w:p w:rsidR="00E8706C" w:rsidRPr="00AD5260" w:rsidRDefault="00E8706C" w:rsidP="00AD5260">
            <w:pPr>
              <w:spacing w:after="0" w:line="240" w:lineRule="auto"/>
              <w:rPr>
                <w:rFonts w:ascii="Times New Roman" w:hAnsi="Times New Roman"/>
              </w:rPr>
            </w:pPr>
            <w:r w:rsidRPr="00AD5260">
              <w:rPr>
                <w:rFonts w:ascii="Times New Roman" w:hAnsi="Times New Roman"/>
              </w:rPr>
              <w:t>do konca príslušného šk. roka</w:t>
            </w:r>
          </w:p>
        </w:tc>
      </w:tr>
    </w:tbl>
    <w:p w:rsidR="00E8706C" w:rsidRPr="00485848" w:rsidRDefault="00E8706C" w:rsidP="0030722D">
      <w:pPr>
        <w:spacing w:after="0" w:line="24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E8706C" w:rsidRPr="00AD5260" w:rsidTr="00AD5260">
        <w:tc>
          <w:tcPr>
            <w:tcW w:w="9322" w:type="dxa"/>
            <w:shd w:val="clear" w:color="auto" w:fill="DAEEF3"/>
          </w:tcPr>
          <w:p w:rsidR="00E8706C" w:rsidRPr="00AD5260" w:rsidRDefault="00E8706C" w:rsidP="00584230">
            <w:pPr>
              <w:pStyle w:val="Nincstrkz"/>
              <w:rPr>
                <w:rFonts w:ascii="Times New Roman" w:hAnsi="Times New Roman"/>
                <w:b/>
              </w:rPr>
            </w:pPr>
            <w:r w:rsidRPr="00AD5260">
              <w:rPr>
                <w:rFonts w:ascii="Times New Roman" w:hAnsi="Times New Roman"/>
                <w:b/>
              </w:rPr>
              <w:t xml:space="preserve">VI. </w:t>
            </w:r>
            <w:r w:rsidRPr="00AD5260">
              <w:rPr>
                <w:rStyle w:val="ra"/>
                <w:rFonts w:ascii="Times New Roman" w:hAnsi="Times New Roman"/>
                <w:b/>
              </w:rPr>
              <w:t>PRÁVA DOTKNUTEJ OSOBY:</w:t>
            </w:r>
          </w:p>
        </w:tc>
      </w:tr>
      <w:tr w:rsidR="00E8706C" w:rsidRPr="00AD5260" w:rsidTr="00AD5260">
        <w:tc>
          <w:tcPr>
            <w:tcW w:w="9322" w:type="dxa"/>
          </w:tcPr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  <w:r w:rsidRPr="00AD5260">
              <w:rPr>
                <w:rStyle w:val="ra"/>
                <w:rFonts w:ascii="Times New Roman" w:hAnsi="Times New Roman"/>
              </w:rPr>
              <w:t>Právo požadovať prístup k svojim osobným údajom</w:t>
            </w: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  <w:r w:rsidRPr="00AD5260">
              <w:rPr>
                <w:rStyle w:val="ra"/>
                <w:rFonts w:ascii="Times New Roman" w:hAnsi="Times New Roman"/>
              </w:rPr>
              <w:t>Právo na opravu osobných údajov</w:t>
            </w: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  <w:r w:rsidRPr="00AD5260">
              <w:rPr>
                <w:rStyle w:val="ra"/>
                <w:rFonts w:ascii="Times New Roman" w:hAnsi="Times New Roman"/>
              </w:rPr>
              <w:t>Právo na vymazanie osobných údajov</w:t>
            </w: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  <w:r w:rsidRPr="00AD5260">
              <w:rPr>
                <w:rStyle w:val="ra"/>
                <w:rFonts w:ascii="Times New Roman" w:hAnsi="Times New Roman"/>
              </w:rPr>
              <w:t>Právo na obmedzenie spracúvania osobných údajov</w:t>
            </w: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  <w:r w:rsidRPr="00AD5260">
              <w:rPr>
                <w:rStyle w:val="ra"/>
                <w:rFonts w:ascii="Times New Roman" w:hAnsi="Times New Roman"/>
              </w:rPr>
              <w:t>Právo namietať proti spracúvaniu osobných údajov</w:t>
            </w: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  <w:r w:rsidRPr="00AD5260">
              <w:rPr>
                <w:rStyle w:val="ra"/>
                <w:rFonts w:ascii="Times New Roman" w:hAnsi="Times New Roman"/>
              </w:rPr>
              <w:t>Právo na prenos svojich osobných údajov</w:t>
            </w: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  <w:r w:rsidRPr="00AD5260">
              <w:rPr>
                <w:rStyle w:val="ra"/>
                <w:rFonts w:ascii="Times New Roman" w:hAnsi="Times New Roman"/>
              </w:rPr>
              <w:t xml:space="preserve">Právo podať sťažnosť dozornému orgánu, t.j. Úradu na ochranu osobných údajov SR </w:t>
            </w:r>
          </w:p>
          <w:p w:rsidR="00E8706C" w:rsidRPr="00AD5260" w:rsidRDefault="00E8706C" w:rsidP="00584230">
            <w:pPr>
              <w:pStyle w:val="Nincstrkz"/>
              <w:rPr>
                <w:rStyle w:val="ra"/>
                <w:rFonts w:ascii="Times New Roman" w:hAnsi="Times New Roman"/>
              </w:rPr>
            </w:pPr>
          </w:p>
          <w:p w:rsidR="00E8706C" w:rsidRPr="00AD5260" w:rsidRDefault="00E8706C" w:rsidP="00AD5260">
            <w:pPr>
              <w:pStyle w:val="Nincstrkz"/>
              <w:jc w:val="both"/>
              <w:rPr>
                <w:rStyle w:val="ra"/>
                <w:rFonts w:ascii="Times New Roman" w:hAnsi="Times New Roman"/>
                <w:i/>
              </w:rPr>
            </w:pPr>
            <w:r w:rsidRPr="00AD5260">
              <w:rPr>
                <w:rStyle w:val="ra"/>
                <w:rFonts w:ascii="Times New Roman" w:hAnsi="Times New Roman"/>
                <w:i/>
              </w:rPr>
              <w:t>Uvedené práva dotknutej osoby sú bližšie špecifikované v článkoch 15 až 21 Nariadenia. Dotknutá osoba si uvedené práva uplatňuje v súlade s Nariadením a ďalšími príslušnými právnymi predpismi. Voči prevádzkovateľovi si dotknutá osoba môže svoje práva uplatniť prostredníctvom písomnej žiadosti alebo elektronickými prostriedkami. V prípade, že dotknutá osoba požiada o ústne poskytnutie informácií, informácie sa môžu takto poskytnúť za predpokladu, že dotknutá osoba preukázala svoju totožnosť.</w:t>
            </w:r>
          </w:p>
          <w:p w:rsidR="00E8706C" w:rsidRPr="00AD5260" w:rsidRDefault="00E8706C" w:rsidP="00584230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E8706C" w:rsidRPr="00485848" w:rsidRDefault="00E8706C" w:rsidP="0030722D">
      <w:pPr>
        <w:spacing w:after="0" w:line="240" w:lineRule="auto"/>
        <w:rPr>
          <w:rFonts w:ascii="Times New Roman" w:hAnsi="Times New Roman"/>
        </w:rPr>
      </w:pPr>
    </w:p>
    <w:p w:rsidR="00E8706C" w:rsidRPr="00485848" w:rsidRDefault="00E8706C" w:rsidP="0030722D">
      <w:pPr>
        <w:spacing w:after="0" w:line="240" w:lineRule="auto"/>
        <w:rPr>
          <w:rFonts w:ascii="Times New Roman" w:hAnsi="Times New Roman"/>
        </w:rPr>
      </w:pPr>
      <w:r w:rsidRPr="00485848">
        <w:rPr>
          <w:rFonts w:ascii="Times New Roman" w:hAnsi="Times New Roman"/>
        </w:rPr>
        <w:t>Dňa : .................................................</w:t>
      </w:r>
    </w:p>
    <w:p w:rsidR="00E8706C" w:rsidRPr="00485848" w:rsidRDefault="00E8706C" w:rsidP="0030722D">
      <w:pPr>
        <w:spacing w:after="0" w:line="240" w:lineRule="auto"/>
        <w:ind w:left="4956" w:firstLine="708"/>
        <w:rPr>
          <w:rFonts w:ascii="Times New Roman" w:hAnsi="Times New Roman"/>
        </w:rPr>
      </w:pPr>
      <w:r w:rsidRPr="00485848">
        <w:rPr>
          <w:rFonts w:ascii="Times New Roman" w:hAnsi="Times New Roman"/>
        </w:rPr>
        <w:t>........................................................</w:t>
      </w:r>
    </w:p>
    <w:p w:rsidR="00E8706C" w:rsidRPr="00562AF1" w:rsidRDefault="00E8706C" w:rsidP="00562AF1">
      <w:pPr>
        <w:spacing w:after="0" w:line="240" w:lineRule="auto"/>
        <w:ind w:left="5664" w:firstLine="708"/>
        <w:rPr>
          <w:rFonts w:ascii="Times New Roman" w:hAnsi="Times New Roman"/>
        </w:rPr>
      </w:pPr>
      <w:r w:rsidRPr="00485848">
        <w:rPr>
          <w:rFonts w:ascii="Times New Roman" w:hAnsi="Times New Roman"/>
        </w:rPr>
        <w:t>dotknutá osoba - podpis</w:t>
      </w:r>
    </w:p>
    <w:sectPr w:rsidR="00E8706C" w:rsidRPr="00562AF1" w:rsidSect="00562AF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1BAA"/>
    <w:multiLevelType w:val="hybridMultilevel"/>
    <w:tmpl w:val="DC7E57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668F2"/>
    <w:multiLevelType w:val="hybridMultilevel"/>
    <w:tmpl w:val="E536E5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5C256F"/>
    <w:multiLevelType w:val="hybridMultilevel"/>
    <w:tmpl w:val="20C8E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51"/>
    <w:rsid w:val="000A2AEB"/>
    <w:rsid w:val="000E3604"/>
    <w:rsid w:val="00142CA6"/>
    <w:rsid w:val="00184AD0"/>
    <w:rsid w:val="002F7093"/>
    <w:rsid w:val="0030722D"/>
    <w:rsid w:val="003336C5"/>
    <w:rsid w:val="003E0649"/>
    <w:rsid w:val="0046769C"/>
    <w:rsid w:val="004733D9"/>
    <w:rsid w:val="00485848"/>
    <w:rsid w:val="0049049D"/>
    <w:rsid w:val="0056183B"/>
    <w:rsid w:val="00562AF1"/>
    <w:rsid w:val="00576C21"/>
    <w:rsid w:val="00584230"/>
    <w:rsid w:val="006D2E69"/>
    <w:rsid w:val="006D4814"/>
    <w:rsid w:val="006D5E5B"/>
    <w:rsid w:val="006D66CF"/>
    <w:rsid w:val="00777AC3"/>
    <w:rsid w:val="00832D42"/>
    <w:rsid w:val="008F49EB"/>
    <w:rsid w:val="00901EC3"/>
    <w:rsid w:val="00955743"/>
    <w:rsid w:val="0099689F"/>
    <w:rsid w:val="009A3099"/>
    <w:rsid w:val="00A827C8"/>
    <w:rsid w:val="00A90B42"/>
    <w:rsid w:val="00AD5260"/>
    <w:rsid w:val="00B20451"/>
    <w:rsid w:val="00B42DD0"/>
    <w:rsid w:val="00B47B68"/>
    <w:rsid w:val="00B50731"/>
    <w:rsid w:val="00B661C2"/>
    <w:rsid w:val="00C525B6"/>
    <w:rsid w:val="00D6372B"/>
    <w:rsid w:val="00DB3274"/>
    <w:rsid w:val="00E3375C"/>
    <w:rsid w:val="00E54FB4"/>
    <w:rsid w:val="00E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722D"/>
    <w:pPr>
      <w:spacing w:after="200" w:line="276" w:lineRule="auto"/>
    </w:pPr>
    <w:rPr>
      <w:rFonts w:eastAsia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32D42"/>
    <w:rPr>
      <w:lang w:eastAsia="en-US"/>
    </w:rPr>
  </w:style>
  <w:style w:type="character" w:styleId="Hiperhivatkozs">
    <w:name w:val="Hyperlink"/>
    <w:basedOn w:val="Bekezdsalapbettpusa"/>
    <w:uiPriority w:val="99"/>
    <w:rsid w:val="003E06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072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99"/>
    <w:rsid w:val="0030722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30722D"/>
    <w:pPr>
      <w:ind w:left="720"/>
      <w:contextualSpacing/>
    </w:pPr>
  </w:style>
  <w:style w:type="character" w:customStyle="1" w:styleId="ra">
    <w:name w:val="ra"/>
    <w:basedOn w:val="Bekezdsalapbettpusa"/>
    <w:uiPriority w:val="99"/>
    <w:rsid w:val="003072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722D"/>
    <w:pPr>
      <w:spacing w:after="200" w:line="276" w:lineRule="auto"/>
    </w:pPr>
    <w:rPr>
      <w:rFonts w:eastAsia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32D42"/>
    <w:rPr>
      <w:lang w:eastAsia="en-US"/>
    </w:rPr>
  </w:style>
  <w:style w:type="character" w:styleId="Hiperhivatkozs">
    <w:name w:val="Hyperlink"/>
    <w:basedOn w:val="Bekezdsalapbettpusa"/>
    <w:uiPriority w:val="99"/>
    <w:rsid w:val="003E06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072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99"/>
    <w:rsid w:val="0030722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30722D"/>
    <w:pPr>
      <w:ind w:left="720"/>
      <w:contextualSpacing/>
    </w:pPr>
  </w:style>
  <w:style w:type="character" w:customStyle="1" w:styleId="ra">
    <w:name w:val="ra"/>
    <w:basedOn w:val="Bekezdsalapbettpusa"/>
    <w:uiPriority w:val="99"/>
    <w:rsid w:val="003072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User01</cp:lastModifiedBy>
  <cp:revision>2</cp:revision>
  <cp:lastPrinted>2018-05-02T12:35:00Z</cp:lastPrinted>
  <dcterms:created xsi:type="dcterms:W3CDTF">2018-05-31T12:36:00Z</dcterms:created>
  <dcterms:modified xsi:type="dcterms:W3CDTF">2018-05-31T12:36:00Z</dcterms:modified>
</cp:coreProperties>
</file>