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D0" w:rsidRDefault="001E2ED0" w:rsidP="001E2ED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 xml:space="preserve">OBOZNÁMENIE DOTKNUTEJ OSOBY </w:t>
      </w:r>
    </w:p>
    <w:p w:rsidR="001E2ED0" w:rsidRDefault="001E2ED0" w:rsidP="001E2ED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 SPRACOVANÍ OSOBNÝCH ÚDAJOV</w:t>
      </w:r>
    </w:p>
    <w:p w:rsidR="001E2ED0" w:rsidRDefault="001E2ED0" w:rsidP="001E2ED0">
      <w:pPr>
        <w:pStyle w:val="Default"/>
        <w:rPr>
          <w:rFonts w:asciiTheme="minorHAnsi" w:hAnsiTheme="minorHAnsi" w:cstheme="minorHAnsi"/>
          <w:sz w:val="20"/>
          <w:szCs w:val="32"/>
        </w:rPr>
      </w:pPr>
    </w:p>
    <w:p w:rsidR="001E2ED0" w:rsidRDefault="001E2ED0" w:rsidP="001E2ED0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podľa článkov 13 a 14 Nariadenia Európskeho parlamentu a Rady(EÚ) 2016/679 z 27. apríla 2016 o ochrane fyzických osôb pri spracúvaní osobných údajov a o voľnom pohybe takýchto údajov (ďalej len „Nariadenie“)</w:t>
      </w:r>
    </w:p>
    <w:p w:rsidR="001E2ED0" w:rsidRDefault="001E2ED0" w:rsidP="001E2ED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E2ED0" w:rsidTr="001E2E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shd w:val="clear" w:color="auto" w:fill="F2F2F2" w:themeFill="background1" w:themeFillShade="F2"/>
              </w:rPr>
              <w:t>. NÁZOV INFORMAČNÉHO SYSTÉMU OSOBNÝCH</w:t>
            </w:r>
            <w:r>
              <w:rPr>
                <w:rFonts w:cstheme="minorHAnsi"/>
                <w:b/>
              </w:rPr>
              <w:t xml:space="preserve"> ÚDAJOV</w:t>
            </w:r>
          </w:p>
        </w:tc>
      </w:tr>
      <w:tr w:rsidR="001E2ED0" w:rsidTr="001E2E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Evidencia žiakov </w:t>
            </w:r>
          </w:p>
        </w:tc>
      </w:tr>
    </w:tbl>
    <w:p w:rsidR="001E2ED0" w:rsidRDefault="001E2ED0" w:rsidP="001E2ED0">
      <w:pPr>
        <w:spacing w:after="0" w:line="240" w:lineRule="auto"/>
        <w:rPr>
          <w:rFonts w:cstheme="minorHAnsi"/>
        </w:rPr>
      </w:pP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3391"/>
        <w:gridCol w:w="5931"/>
      </w:tblGrid>
      <w:tr w:rsidR="001E2ED0" w:rsidTr="001E2E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ÚDAJE O PREVÁDZKOVATEĽOVI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Názov prevádzkovateľa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Základná škola </w:t>
            </w:r>
            <w:proofErr w:type="spellStart"/>
            <w:r>
              <w:rPr>
                <w:rFonts w:cstheme="minorHAnsi"/>
              </w:rPr>
              <w:t>Gergelya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Czuczora</w:t>
            </w:r>
            <w:proofErr w:type="spellEnd"/>
            <w:r>
              <w:rPr>
                <w:rFonts w:cstheme="minorHAnsi"/>
              </w:rPr>
              <w:t xml:space="preserve"> s vyučovacím jazykom maďarským – </w:t>
            </w:r>
            <w:proofErr w:type="spellStart"/>
            <w:r>
              <w:rPr>
                <w:rFonts w:cstheme="minorHAnsi"/>
              </w:rPr>
              <w:t>Czuczor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Gergely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Alapiskola</w:t>
            </w:r>
            <w:proofErr w:type="spellEnd"/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Identifikačné číslo organizácie (IČO)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36 110 752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Obec a PSČ 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Nové Zámky, 940 53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Ulica a číslo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Czuczora</w:t>
            </w:r>
            <w:proofErr w:type="spellEnd"/>
            <w:r>
              <w:rPr>
                <w:rFonts w:cstheme="minorHAnsi"/>
              </w:rPr>
              <w:t xml:space="preserve"> 10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Štát 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Slovenská republika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Právna forma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Rozpočtová organizácia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Štatutárny orgán prevádzkovateľa (alebo osoba oprávnená konať v jeho mene)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PaedDr. Zoltán </w:t>
            </w:r>
            <w:proofErr w:type="spellStart"/>
            <w:r>
              <w:rPr>
                <w:rFonts w:cstheme="minorHAnsi"/>
              </w:rPr>
              <w:t>Priskin</w:t>
            </w:r>
            <w:proofErr w:type="spellEnd"/>
            <w:r>
              <w:rPr>
                <w:rFonts w:cstheme="minorHAnsi"/>
              </w:rPr>
              <w:t xml:space="preserve"> – riaditeľ školy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Zodpovedná osoba (meno)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Bc. Katarína Pavlová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Zodpovedná osoba (email 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zo@eurotrading.sk</w:t>
            </w:r>
          </w:p>
        </w:tc>
      </w:tr>
      <w:tr w:rsidR="001E2ED0" w:rsidTr="001E2ED0">
        <w:trPr>
          <w:trHeight w:val="2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Zodpovedná osoba (kontakt)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0905 840 760</w:t>
            </w:r>
          </w:p>
        </w:tc>
      </w:tr>
    </w:tbl>
    <w:p w:rsidR="001E2ED0" w:rsidRDefault="001E2ED0" w:rsidP="001E2ED0">
      <w:pPr>
        <w:spacing w:after="0" w:line="240" w:lineRule="auto"/>
        <w:rPr>
          <w:rFonts w:cstheme="minorHAnsi"/>
        </w:rPr>
      </w:pPr>
    </w:p>
    <w:tbl>
      <w:tblPr>
        <w:tblStyle w:val="Mriekatabuky"/>
        <w:tblW w:w="9351" w:type="dxa"/>
        <w:tblInd w:w="0" w:type="dxa"/>
        <w:tblLook w:val="04A0" w:firstRow="1" w:lastRow="0" w:firstColumn="1" w:lastColumn="0" w:noHBand="0" w:noVBand="1"/>
      </w:tblPr>
      <w:tblGrid>
        <w:gridCol w:w="2907"/>
        <w:gridCol w:w="6444"/>
      </w:tblGrid>
      <w:tr w:rsidR="001E2ED0" w:rsidTr="001E2ED0">
        <w:trPr>
          <w:trHeight w:val="25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 ÚDAJE O INFORMAČNOM SYSTÉME OSOBNÝCH ÚDAJOV</w:t>
            </w:r>
          </w:p>
        </w:tc>
      </w:tr>
      <w:tr w:rsidR="001E2ED0" w:rsidTr="001E2ED0">
        <w:trPr>
          <w:trHeight w:val="1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Účel spracúvania osobných údajov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widowControl w:val="0"/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Evidencia žiakov </w:t>
            </w:r>
          </w:p>
        </w:tc>
      </w:tr>
      <w:tr w:rsidR="001E2ED0" w:rsidTr="001E2ED0">
        <w:trPr>
          <w:trHeight w:val="1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Právny základ spracúvania osobných údajov 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245/2008 Z. z.  o výchove a vzdelávaní (školský zákon) a o zmene a doplnení niektorých zákonov v znení neskorších predpisov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596/2003 Z. z. o štátnej správe v školstve a školskej samospráve a zmene a o doplnení niektorých zákonov v znení neskorších predpisov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597/2003 Z. z. o financovaní základných škôl, stredných škôl a školských zariadení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Zákona č. 345/2012 Z. z. o niektorých opatreniach v miestnej štátnej správe a o zmene a doplnení niektorých zákonov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184/2009 Z. z. o odbornom vzdelávaní a príprave a o zmene a doplnení niektorých zákonov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318/2019 Z. z.  o pedagogických zamestnancoch a odborných zamestnancoch a o zmene a doplnení niektorých zákonov v znení neskorších predpisov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5/2004 Z. z. o službách zamestnanosti a o zmene a doplnení niektorých zákonov</w:t>
            </w:r>
          </w:p>
        </w:tc>
      </w:tr>
      <w:tr w:rsidR="001E2ED0" w:rsidTr="001E2ED0">
        <w:trPr>
          <w:trHeight w:val="1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Okruh dotknutých osôb  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Žiaci</w:t>
            </w:r>
          </w:p>
          <w:p w:rsidR="001E2ED0" w:rsidRDefault="001E2ED0" w:rsidP="00346798">
            <w:pPr>
              <w:pStyle w:val="Odsekzoznamu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Zákonní zástupcovia žiakov </w:t>
            </w:r>
          </w:p>
        </w:tc>
      </w:tr>
      <w:tr w:rsidR="001E2ED0" w:rsidTr="001E2ED0">
        <w:trPr>
          <w:trHeight w:val="1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Zoznam osobných údajov (alebo rozsah</w:t>
            </w:r>
            <w:r>
              <w:rPr>
                <w:rFonts w:cstheme="minorHAnsi"/>
                <w:b/>
              </w:rPr>
              <w:t xml:space="preserve">)  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autoSpaceDE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      </w:r>
          </w:p>
        </w:tc>
      </w:tr>
    </w:tbl>
    <w:p w:rsidR="001E2ED0" w:rsidRDefault="001E2ED0" w:rsidP="001E2ED0">
      <w:pPr>
        <w:spacing w:after="0" w:line="240" w:lineRule="auto"/>
        <w:rPr>
          <w:rFonts w:cstheme="minorHAnsi"/>
        </w:rPr>
      </w:pPr>
    </w:p>
    <w:p w:rsidR="001E2ED0" w:rsidRDefault="001E2ED0" w:rsidP="001E2ED0">
      <w:pPr>
        <w:spacing w:after="0" w:line="240" w:lineRule="auto"/>
        <w:rPr>
          <w:rFonts w:cstheme="minorHAnsi"/>
        </w:rPr>
      </w:pPr>
    </w:p>
    <w:p w:rsidR="001E2ED0" w:rsidRDefault="001E2ED0" w:rsidP="001E2ED0">
      <w:pPr>
        <w:spacing w:after="0" w:line="240" w:lineRule="auto"/>
        <w:rPr>
          <w:rFonts w:cstheme="minorHAnsi"/>
        </w:rPr>
      </w:pPr>
    </w:p>
    <w:tbl>
      <w:tblPr>
        <w:tblStyle w:val="Mriekatabuky"/>
        <w:tblW w:w="10207" w:type="dxa"/>
        <w:tblInd w:w="-289" w:type="dxa"/>
        <w:tblLook w:val="04A0" w:firstRow="1" w:lastRow="0" w:firstColumn="1" w:lastColumn="0" w:noHBand="0" w:noVBand="1"/>
      </w:tblPr>
      <w:tblGrid>
        <w:gridCol w:w="4933"/>
        <w:gridCol w:w="5274"/>
      </w:tblGrid>
      <w:tr w:rsidR="001E2ED0" w:rsidTr="001E2ED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IV. POSKYTOVANI OSOBNÝCH ÚDAJOV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TRETIE STRANY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Zriaďovateľ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Ministerstvo školstva, vedy, výskumu a športu Slovenskej republiky, Dátové centrum rezortu školstva – Rezortný informačný systém, NÚCEM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Príslušné zákony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Štátna školská inšpekcia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Zákon č. 597/2003 Z. z. o financovaní základných škôl, stredných škôl a školských zariadení,  Zákon č. 245/2008 Z. z.  o výchove a vzdelávaní (školský zákon) a o zmene a doplnení niektorých zákonov v znení neskorších predpisov.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Súd, orgány činné v trestnom konaní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160/2015 Z. z. civilný sporový poriadok  Zákon 444/2015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 xml:space="preserve">.  ktorým sa mení a dopĺňa zákon č. 300/2005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>. Trestný zákon v znení neskorších predpisov a ktorým sa menia a dopĺňajú niektoré zákony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PRÍJEMCOVIA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Právny základ 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Applied</w:t>
            </w:r>
            <w:proofErr w:type="spellEnd"/>
            <w:r>
              <w:rPr>
                <w:rFonts w:cstheme="minorHAnsi"/>
              </w:rPr>
              <w:t xml:space="preserve"> Software </w:t>
            </w:r>
            <w:proofErr w:type="spellStart"/>
            <w:r>
              <w:rPr>
                <w:rFonts w:cstheme="minorHAnsi"/>
              </w:rPr>
              <w:t>Consultants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s.r.o</w:t>
            </w:r>
            <w:proofErr w:type="spellEnd"/>
            <w:r>
              <w:rPr>
                <w:rFonts w:cstheme="minorHAnsi"/>
              </w:rPr>
              <w:t>., Námestie Slobody 11, 811 06 Bratislava, IČO: 31361161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Zmluva o mlčanlivosti 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SPROSTREDKOVATELIA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Zmluva o spracúvaní osobných údajov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PRENOS OSOBNÝCH ÚDAJOV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</w:p>
        </w:tc>
      </w:tr>
      <w:tr w:rsidR="001E2ED0" w:rsidTr="001E2ED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Nerealizuje sa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E2ED0" w:rsidRDefault="001E2ED0" w:rsidP="001E2ED0">
      <w:pPr>
        <w:tabs>
          <w:tab w:val="left" w:pos="4395"/>
        </w:tabs>
        <w:spacing w:after="0" w:line="240" w:lineRule="auto"/>
        <w:rPr>
          <w:rFonts w:cstheme="minorHAnsi"/>
        </w:rPr>
      </w:pPr>
    </w:p>
    <w:tbl>
      <w:tblPr>
        <w:tblStyle w:val="Mriekatabuky"/>
        <w:tblW w:w="10207" w:type="dxa"/>
        <w:tblInd w:w="-289" w:type="dxa"/>
        <w:tblLook w:val="04A0" w:firstRow="1" w:lastRow="0" w:firstColumn="1" w:lastColumn="0" w:noHBand="0" w:noVBand="1"/>
      </w:tblPr>
      <w:tblGrid>
        <w:gridCol w:w="4933"/>
        <w:gridCol w:w="5274"/>
      </w:tblGrid>
      <w:tr w:rsidR="001E2ED0" w:rsidTr="001E2ED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V. </w:t>
            </w:r>
            <w:r>
              <w:rPr>
                <w:rStyle w:val="ra"/>
                <w:rFonts w:cstheme="minorHAnsi"/>
                <w:b/>
              </w:rPr>
              <w:t>DOBA UCHOVÁVANIA OSOBNÝCH ÚDAJOV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Triedna kniha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10 rokov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Triedna výkaz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60 rokov od narodenia žiaka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Protokol o komisionálnych skúškach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 rokov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Rozvrh hodín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 rokov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Učebné plány, učebné osnovy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rokov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Neprevzaté vysvedčenia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 rokov</w:t>
            </w:r>
          </w:p>
        </w:tc>
      </w:tr>
      <w:tr w:rsidR="001E2ED0" w:rsidTr="001E2ED0">
        <w:trPr>
          <w:trHeight w:val="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Písomné práce žiakov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0" w:rsidRDefault="001E2E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konca príslušného šk. roka</w:t>
            </w:r>
          </w:p>
        </w:tc>
      </w:tr>
    </w:tbl>
    <w:p w:rsidR="001E2ED0" w:rsidRDefault="001E2ED0" w:rsidP="001E2ED0">
      <w:pPr>
        <w:spacing w:after="0" w:line="240" w:lineRule="auto"/>
        <w:rPr>
          <w:rFonts w:cstheme="minorHAnsi"/>
        </w:rPr>
      </w:pPr>
    </w:p>
    <w:tbl>
      <w:tblPr>
        <w:tblStyle w:val="Mriekatabuky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1E2ED0" w:rsidTr="001E2ED0">
        <w:trPr>
          <w:trHeight w:val="24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E2ED0" w:rsidRDefault="001E2ED0">
            <w:pPr>
              <w:pStyle w:val="Bezriadkovani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VI. </w:t>
            </w:r>
            <w:r>
              <w:rPr>
                <w:rStyle w:val="ra"/>
                <w:rFonts w:cstheme="minorHAnsi"/>
                <w:b/>
              </w:rPr>
              <w:t>PRÁVA DOTKNUTEJ OSOBY:</w:t>
            </w:r>
          </w:p>
        </w:tc>
      </w:tr>
      <w:tr w:rsidR="001E2ED0" w:rsidTr="0029793D">
        <w:trPr>
          <w:trHeight w:val="34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požadovať prístup k svojim osobným údajom</w:t>
            </w:r>
          </w:p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opravu osobných údajov</w:t>
            </w:r>
          </w:p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vymazanie osobných údajov</w:t>
            </w:r>
          </w:p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obmedzenie spracúvania osobných údajov</w:t>
            </w:r>
          </w:p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namietať proti spracúvaniu osobných údajov</w:t>
            </w:r>
          </w:p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prenos svojich osobných údajov</w:t>
            </w:r>
          </w:p>
          <w:p w:rsidR="001E2ED0" w:rsidRDefault="001E2ED0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 xml:space="preserve">Právo podať sťažnosť dozornému orgánu, </w:t>
            </w:r>
            <w:proofErr w:type="spellStart"/>
            <w:r>
              <w:rPr>
                <w:rStyle w:val="ra"/>
                <w:rFonts w:cstheme="minorHAnsi"/>
              </w:rPr>
              <w:t>t.j</w:t>
            </w:r>
            <w:proofErr w:type="spellEnd"/>
            <w:r>
              <w:rPr>
                <w:rStyle w:val="ra"/>
                <w:rFonts w:cstheme="minorHAnsi"/>
              </w:rPr>
              <w:t xml:space="preserve">. Úradu na ochranu osobných údajov SR </w:t>
            </w:r>
          </w:p>
          <w:p w:rsidR="001E2ED0" w:rsidRPr="0029793D" w:rsidRDefault="001E2ED0">
            <w:pPr>
              <w:pStyle w:val="Bezriadkovania"/>
              <w:rPr>
                <w:rStyle w:val="ra"/>
                <w:rFonts w:cstheme="minorHAnsi"/>
                <w:sz w:val="16"/>
                <w:szCs w:val="16"/>
              </w:rPr>
            </w:pPr>
          </w:p>
          <w:p w:rsidR="001E2ED0" w:rsidRPr="0029793D" w:rsidRDefault="001E2ED0" w:rsidP="0029793D">
            <w:pPr>
              <w:pStyle w:val="Bezriadkovania"/>
              <w:jc w:val="both"/>
              <w:rPr>
                <w:rFonts w:cstheme="minorHAnsi"/>
                <w:i/>
              </w:rPr>
            </w:pPr>
            <w:r>
              <w:rPr>
                <w:rStyle w:val="ra"/>
                <w:rFonts w:cstheme="minorHAnsi"/>
                <w:i/>
              </w:rPr>
              <w:t>Uvedené práva dotknutej osoby sú bližšie špecifikované v článkoch 15 až 21 Nariadenia. Dotknutá osoba si uvedené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</w:tc>
      </w:tr>
    </w:tbl>
    <w:p w:rsidR="0029793D" w:rsidRDefault="0029793D" w:rsidP="001E2ED0">
      <w:pPr>
        <w:spacing w:after="0" w:line="240" w:lineRule="auto"/>
        <w:rPr>
          <w:rFonts w:cstheme="minorHAnsi"/>
          <w:sz w:val="18"/>
        </w:rPr>
      </w:pPr>
    </w:p>
    <w:p w:rsidR="001E2ED0" w:rsidRDefault="001E2ED0" w:rsidP="001E2ED0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Dňa : .................................................</w:t>
      </w:r>
    </w:p>
    <w:p w:rsidR="001E2ED0" w:rsidRDefault="001E2ED0" w:rsidP="001E2ED0">
      <w:pPr>
        <w:spacing w:after="0" w:line="240" w:lineRule="auto"/>
        <w:ind w:left="4956" w:firstLine="708"/>
        <w:rPr>
          <w:rFonts w:cstheme="minorHAnsi"/>
          <w:sz w:val="18"/>
        </w:rPr>
      </w:pPr>
      <w:r>
        <w:rPr>
          <w:rFonts w:cstheme="minorHAnsi"/>
          <w:sz w:val="18"/>
        </w:rPr>
        <w:t>........................................................</w:t>
      </w:r>
    </w:p>
    <w:p w:rsidR="00410F50" w:rsidRDefault="0029793D" w:rsidP="0029793D">
      <w:pPr>
        <w:spacing w:after="0" w:line="240" w:lineRule="auto"/>
      </w:pPr>
      <w:r>
        <w:rPr>
          <w:rFonts w:cstheme="minorHAnsi"/>
          <w:sz w:val="18"/>
        </w:rPr>
        <w:t xml:space="preserve">                                                                                                                                                    </w:t>
      </w:r>
      <w:r w:rsidR="001E2ED0">
        <w:rPr>
          <w:rFonts w:cstheme="minorHAnsi"/>
          <w:sz w:val="18"/>
        </w:rPr>
        <w:t>dotknutá osoba - podpis</w:t>
      </w:r>
      <w:bookmarkStart w:id="0" w:name="_GoBack"/>
      <w:bookmarkEnd w:id="0"/>
    </w:p>
    <w:sectPr w:rsidR="00410F50" w:rsidSect="001E2E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0"/>
    <w:rsid w:val="001E2ED0"/>
    <w:rsid w:val="0029793D"/>
    <w:rsid w:val="004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5FFB"/>
  <w15:chartTrackingRefBased/>
  <w15:docId w15:val="{D0C422A1-D572-4A0C-B91B-9451678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ED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2ED0"/>
    <w:pPr>
      <w:spacing w:after="0" w:line="240" w:lineRule="auto"/>
    </w:pPr>
  </w:style>
  <w:style w:type="paragraph" w:styleId="Odsekzoznamu">
    <w:name w:val="List Paragraph"/>
    <w:basedOn w:val="Normlny"/>
    <w:uiPriority w:val="99"/>
    <w:qFormat/>
    <w:rsid w:val="001E2ED0"/>
    <w:pPr>
      <w:ind w:left="720"/>
      <w:contextualSpacing/>
    </w:pPr>
  </w:style>
  <w:style w:type="paragraph" w:customStyle="1" w:styleId="Default">
    <w:name w:val="Default"/>
    <w:rsid w:val="001E2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1E2ED0"/>
  </w:style>
  <w:style w:type="table" w:styleId="Mriekatabuky">
    <w:name w:val="Table Grid"/>
    <w:basedOn w:val="Normlnatabuka"/>
    <w:uiPriority w:val="59"/>
    <w:rsid w:val="001E2ED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Igazgató</cp:lastModifiedBy>
  <cp:revision>1</cp:revision>
  <dcterms:created xsi:type="dcterms:W3CDTF">2024-02-28T07:02:00Z</dcterms:created>
  <dcterms:modified xsi:type="dcterms:W3CDTF">2024-02-28T07:16:00Z</dcterms:modified>
</cp:coreProperties>
</file>